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86" w:rsidRPr="003F121B" w:rsidRDefault="00BC0386" w:rsidP="00BC0386">
      <w:pPr>
        <w:pStyle w:val="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F121B">
        <w:rPr>
          <w:rFonts w:ascii="Times New Roman" w:hAnsi="Times New Roman" w:cs="Times New Roman"/>
          <w:b/>
          <w:sz w:val="22"/>
          <w:szCs w:val="22"/>
        </w:rPr>
        <w:t>Аннотация</w:t>
      </w:r>
    </w:p>
    <w:p w:rsidR="00BC0386" w:rsidRPr="003F121B" w:rsidRDefault="00BC0386" w:rsidP="00BC0386">
      <w:pPr>
        <w:pStyle w:val="jc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  <w:lang w:val="ru-RU"/>
        </w:rPr>
      </w:pPr>
      <w:r w:rsidRPr="003F121B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3F121B">
        <w:rPr>
          <w:rFonts w:ascii="Times New Roman" w:hAnsi="Times New Roman"/>
          <w:sz w:val="22"/>
          <w:szCs w:val="22"/>
          <w:lang w:val="ru-RU" w:eastAsia="ru-RU"/>
        </w:rPr>
        <w:t xml:space="preserve">     Рабочая программа составлена для изучения курса «Математика» учащимися 3 класса общеобразовательной школы в соответствии с требованиями Федерального государственного общеобразовательного стандарта начального общего образования </w:t>
      </w:r>
      <w:r w:rsidRPr="003F121B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3F121B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3F121B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3F121B">
        <w:rPr>
          <w:rFonts w:ascii="Times New Roman" w:hAnsi="Times New Roman"/>
          <w:sz w:val="22"/>
          <w:szCs w:val="22"/>
          <w:lang w:val="ru-RU" w:eastAsia="ru-RU"/>
        </w:rPr>
        <w:t xml:space="preserve">, </w:t>
      </w:r>
      <w:r w:rsidRPr="003F121B">
        <w:rPr>
          <w:rFonts w:ascii="Times New Roman" w:hAnsi="Times New Roman"/>
          <w:color w:val="000000"/>
          <w:sz w:val="22"/>
          <w:szCs w:val="22"/>
          <w:lang w:val="ru-RU" w:eastAsia="ru-RU"/>
        </w:rPr>
        <w:t xml:space="preserve">Примерных программ начального общего образования, на основе авторской программы по математике </w:t>
      </w:r>
      <w:r w:rsidRPr="003F121B">
        <w:rPr>
          <w:rFonts w:ascii="Times New Roman" w:hAnsi="Times New Roman"/>
          <w:sz w:val="22"/>
          <w:szCs w:val="22"/>
          <w:lang w:val="ru-RU"/>
        </w:rPr>
        <w:t xml:space="preserve">М. И. Моро, «Математика» </w:t>
      </w:r>
      <w:r w:rsidRPr="003F121B">
        <w:rPr>
          <w:rFonts w:ascii="Times New Roman" w:hAnsi="Times New Roman"/>
          <w:color w:val="000000"/>
          <w:sz w:val="22"/>
          <w:szCs w:val="22"/>
          <w:lang w:val="ru-RU"/>
        </w:rPr>
        <w:t xml:space="preserve"> </w:t>
      </w:r>
      <w:r w:rsidRPr="003F121B">
        <w:rPr>
          <w:rFonts w:ascii="Times New Roman" w:hAnsi="Times New Roman"/>
          <w:iCs/>
          <w:sz w:val="22"/>
          <w:szCs w:val="22"/>
          <w:lang w:val="ru-RU"/>
        </w:rPr>
        <w:t>М.: Просвещение, 2013.</w:t>
      </w:r>
      <w:bookmarkStart w:id="0" w:name="OLE_LINK32"/>
      <w:bookmarkStart w:id="1" w:name="OLE_LINK18"/>
      <w:r w:rsidRPr="003F121B">
        <w:rPr>
          <w:rFonts w:ascii="Times New Roman" w:hAnsi="Times New Roman"/>
          <w:sz w:val="22"/>
          <w:szCs w:val="22"/>
          <w:lang w:val="ru-RU"/>
        </w:rPr>
        <w:t xml:space="preserve"> </w:t>
      </w:r>
      <w:bookmarkEnd w:id="0"/>
      <w:bookmarkEnd w:id="1"/>
    </w:p>
    <w:p w:rsidR="00BC0386" w:rsidRPr="003F121B" w:rsidRDefault="00BC0386" w:rsidP="003F121B">
      <w:pPr>
        <w:rPr>
          <w:rFonts w:ascii="Times New Roman" w:hAnsi="Times New Roman"/>
        </w:rPr>
      </w:pPr>
      <w:r w:rsidRPr="003F121B">
        <w:rPr>
          <w:rFonts w:ascii="Times New Roman" w:hAnsi="Times New Roman"/>
          <w:iCs/>
        </w:rPr>
        <w:t xml:space="preserve">      Начальный курс математики — курс интегрированный:</w:t>
      </w:r>
      <w:r w:rsidRPr="003F121B">
        <w:rPr>
          <w:rFonts w:ascii="Times New Roman" w:hAnsi="Times New Roman"/>
          <w:i/>
          <w:iCs/>
        </w:rPr>
        <w:t xml:space="preserve"> </w:t>
      </w:r>
      <w:r w:rsidRPr="003F121B">
        <w:rPr>
          <w:rFonts w:ascii="Times New Roman" w:hAnsi="Times New Roman"/>
        </w:rPr>
        <w:t>в нем объединен арифметический, алгебраический и геомет</w:t>
      </w:r>
      <w:r w:rsidRPr="003F121B">
        <w:rPr>
          <w:rFonts w:ascii="Times New Roman" w:hAnsi="Times New Roman"/>
        </w:rPr>
        <w:softHyphen/>
        <w:t xml:space="preserve">рический материал. </w:t>
      </w:r>
    </w:p>
    <w:p w:rsidR="00BC0386" w:rsidRPr="003F121B" w:rsidRDefault="00BC0386" w:rsidP="00BC0386">
      <w:pPr>
        <w:pStyle w:val="1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b/>
          <w:color w:val="000000"/>
          <w:sz w:val="22"/>
          <w:szCs w:val="22"/>
        </w:rPr>
        <w:t>Цель.</w:t>
      </w:r>
    </w:p>
    <w:p w:rsidR="00BC0386" w:rsidRPr="003F121B" w:rsidRDefault="00BC0386" w:rsidP="00BC0386">
      <w:pPr>
        <w:pStyle w:val="1"/>
        <w:ind w:left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формирование у учащихся осознанных и прочных, во многих случаях доведенных до автоматизма навыков вычислений, понимание общих принципов и законов, осознание  связей, которые существуют между рассматриваемыми явлениями.</w:t>
      </w:r>
    </w:p>
    <w:p w:rsidR="00BC0386" w:rsidRPr="003F121B" w:rsidRDefault="00BC0386" w:rsidP="00BC0386">
      <w:pPr>
        <w:pStyle w:val="1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b/>
          <w:color w:val="000000"/>
          <w:sz w:val="22"/>
          <w:szCs w:val="22"/>
        </w:rPr>
        <w:t>Задачи: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 xml:space="preserve">формирование понятий о натуральном числе и арифметических </w:t>
      </w:r>
      <w:proofErr w:type="gramStart"/>
      <w:r w:rsidRPr="003F121B">
        <w:rPr>
          <w:rFonts w:ascii="Times New Roman" w:hAnsi="Times New Roman" w:cs="Times New Roman"/>
          <w:color w:val="000000"/>
          <w:sz w:val="22"/>
          <w:szCs w:val="22"/>
        </w:rPr>
        <w:t>действиях</w:t>
      </w:r>
      <w:proofErr w:type="gramEnd"/>
      <w:r w:rsidRPr="003F121B">
        <w:rPr>
          <w:rFonts w:ascii="Times New Roman" w:hAnsi="Times New Roman" w:cs="Times New Roman"/>
          <w:color w:val="000000"/>
          <w:sz w:val="22"/>
          <w:szCs w:val="22"/>
        </w:rPr>
        <w:t>: с какого числа начинается натуральный ряд, как образуется каждое следующее число в этом ряду, устанавливаются соотношения между любым числом ряда и всеми предшествующими или последующими числами, выявляется возможность продолжения этого ряда, учащиеся знакомятся с различными способами сравнения чисел;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освоение  названий действий, их компонентов и результатов, терминами равенство, неравенство, выражение, значение выражения;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3F121B">
        <w:rPr>
          <w:rFonts w:ascii="Times New Roman" w:hAnsi="Times New Roman" w:cs="Times New Roman"/>
          <w:color w:val="000000"/>
          <w:sz w:val="22"/>
          <w:szCs w:val="22"/>
        </w:rPr>
        <w:t>освоение  математической символики: знаки действий (плюс, минус); знаки отношений (больше, меньше, равно);</w:t>
      </w:r>
      <w:proofErr w:type="gramEnd"/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овладение  переместительным и сочетательным свойством сложения;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ознакомление со связью между сложением и вычитанием, умножения и деления;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 xml:space="preserve">формирование табличного сложения и вычитания, </w:t>
      </w:r>
      <w:proofErr w:type="spellStart"/>
      <w:r w:rsidRPr="003F121B">
        <w:rPr>
          <w:rFonts w:ascii="Times New Roman" w:hAnsi="Times New Roman" w:cs="Times New Roman"/>
          <w:color w:val="000000"/>
          <w:sz w:val="22"/>
          <w:szCs w:val="22"/>
        </w:rPr>
        <w:t>внетабличного</w:t>
      </w:r>
      <w:proofErr w:type="spellEnd"/>
      <w:r w:rsidRPr="003F121B">
        <w:rPr>
          <w:rFonts w:ascii="Times New Roman" w:hAnsi="Times New Roman" w:cs="Times New Roman"/>
          <w:color w:val="000000"/>
          <w:sz w:val="22"/>
          <w:szCs w:val="22"/>
        </w:rPr>
        <w:t xml:space="preserve"> сложения и вычитания, умножение однозначных чисел и соответствующие случаи деления, </w:t>
      </w:r>
      <w:proofErr w:type="spellStart"/>
      <w:r w:rsidRPr="003F121B">
        <w:rPr>
          <w:rFonts w:ascii="Times New Roman" w:hAnsi="Times New Roman" w:cs="Times New Roman"/>
          <w:color w:val="000000"/>
          <w:sz w:val="22"/>
          <w:szCs w:val="22"/>
        </w:rPr>
        <w:t>внетабличного</w:t>
      </w:r>
      <w:proofErr w:type="spellEnd"/>
      <w:r w:rsidRPr="003F121B">
        <w:rPr>
          <w:rFonts w:ascii="Times New Roman" w:hAnsi="Times New Roman" w:cs="Times New Roman"/>
          <w:color w:val="000000"/>
          <w:sz w:val="22"/>
          <w:szCs w:val="22"/>
        </w:rPr>
        <w:t xml:space="preserve"> умножения и деления;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овладение   разными способами умножения или деления суммы на число;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овладение  записью сложения и вычитания столбиком;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овладение  письменными приемами умножения и деления на однозначное число;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овладение  алгоритмом сложения, вычитания, умножения или деления;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овладение правилом о порядке выполнения арифметических действий;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формирование умение решать простых и составных  текстовых задач;</w:t>
      </w:r>
    </w:p>
    <w:p w:rsidR="00BC0386" w:rsidRPr="003F121B" w:rsidRDefault="00BC0386" w:rsidP="00BC0386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3F121B">
        <w:rPr>
          <w:rFonts w:ascii="Times New Roman" w:hAnsi="Times New Roman" w:cs="Times New Roman"/>
          <w:color w:val="000000"/>
          <w:sz w:val="22"/>
          <w:szCs w:val="22"/>
        </w:rPr>
        <w:t>формирование представлений о величинах (длине, массе, площади, времени и др.)</w:t>
      </w:r>
    </w:p>
    <w:p w:rsidR="00BC0386" w:rsidRPr="003F121B" w:rsidRDefault="00BC0386" w:rsidP="003F121B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3F121B">
        <w:rPr>
          <w:rFonts w:ascii="Times New Roman" w:hAnsi="Times New Roman" w:cs="Times New Roman"/>
          <w:color w:val="000000"/>
          <w:sz w:val="22"/>
          <w:szCs w:val="22"/>
        </w:rPr>
        <w:t>формирование представлений о геометрических фигурах: точка, линии (кривая, прямая), отрезок, ломаная, многоугольники различных видов и их элементы (углы, вершины, стороны), круг, окружность и их элементы (центр, радиус).</w:t>
      </w:r>
      <w:proofErr w:type="gramEnd"/>
    </w:p>
    <w:p w:rsidR="00BC0386" w:rsidRPr="003F121B" w:rsidRDefault="003F121B" w:rsidP="00BC0386">
      <w:pPr>
        <w:pStyle w:val="WW-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</w:t>
      </w:r>
      <w:bookmarkStart w:id="2" w:name="_GoBack"/>
      <w:bookmarkEnd w:id="2"/>
      <w:r w:rsidR="00BC0386" w:rsidRPr="003F121B">
        <w:rPr>
          <w:rFonts w:ascii="Times New Roman" w:hAnsi="Times New Roman"/>
        </w:rPr>
        <w:t xml:space="preserve">В федеральном базисном учебном плане для общеобразовательного учреждения Российской Федерации на изучение математики в 3 классе </w:t>
      </w:r>
      <w:r w:rsidR="00D17944" w:rsidRPr="003F121B">
        <w:rPr>
          <w:rFonts w:ascii="Times New Roman" w:hAnsi="Times New Roman"/>
        </w:rPr>
        <w:t xml:space="preserve">отводится 140 </w:t>
      </w:r>
      <w:r w:rsidR="00BC0386" w:rsidRPr="003F121B">
        <w:rPr>
          <w:rFonts w:ascii="Times New Roman" w:hAnsi="Times New Roman"/>
        </w:rPr>
        <w:t>часов, из расчёта 4 учебных часа в неделю.</w:t>
      </w:r>
    </w:p>
    <w:p w:rsidR="00BC0386" w:rsidRPr="003F121B" w:rsidRDefault="00BC0386" w:rsidP="00BC0386">
      <w:pPr>
        <w:pStyle w:val="CM2"/>
        <w:ind w:firstLine="398"/>
        <w:jc w:val="both"/>
        <w:rPr>
          <w:rFonts w:ascii="Times New Roman" w:hAnsi="Times New Roman"/>
          <w:color w:val="000000"/>
        </w:rPr>
      </w:pPr>
      <w:r w:rsidRPr="003F121B">
        <w:rPr>
          <w:rFonts w:ascii="Times New Roman" w:hAnsi="Times New Roman"/>
          <w:color w:val="000000"/>
        </w:rPr>
        <w:t>В соответствии с образовательной программой учреждения, учебным планом на 2013 - 2014 уч. год на изучение предмета «Математика</w:t>
      </w:r>
      <w:r w:rsidR="003F121B">
        <w:rPr>
          <w:rFonts w:ascii="Times New Roman" w:hAnsi="Times New Roman"/>
          <w:color w:val="000000"/>
        </w:rPr>
        <w:t>» в 3 классе отведено 140 часов</w:t>
      </w:r>
      <w:r w:rsidRPr="003F121B">
        <w:rPr>
          <w:rFonts w:ascii="Times New Roman" w:hAnsi="Times New Roman"/>
          <w:color w:val="000000"/>
        </w:rPr>
        <w:t>, из расчета  4 учебных часа в неделю.</w:t>
      </w:r>
    </w:p>
    <w:p w:rsidR="00BC0386" w:rsidRPr="003F121B" w:rsidRDefault="00BC0386" w:rsidP="00BC0386">
      <w:pPr>
        <w:pStyle w:val="10"/>
        <w:shd w:val="clear" w:color="auto" w:fill="FFFFFF"/>
        <w:spacing w:after="0" w:line="100" w:lineRule="atLeast"/>
        <w:ind w:left="720"/>
        <w:jc w:val="both"/>
        <w:rPr>
          <w:rFonts w:ascii="Times New Roman" w:hAnsi="Times New Roman"/>
          <w:color w:val="000000"/>
        </w:rPr>
      </w:pPr>
    </w:p>
    <w:p w:rsidR="00BC0386" w:rsidRPr="003F121B" w:rsidRDefault="00BC0386" w:rsidP="00BC0386">
      <w:pPr>
        <w:pStyle w:val="WW-"/>
        <w:shd w:val="clear" w:color="auto" w:fill="FFFFFF"/>
        <w:spacing w:after="0" w:line="100" w:lineRule="atLeast"/>
        <w:ind w:firstLine="709"/>
        <w:jc w:val="center"/>
        <w:rPr>
          <w:rFonts w:ascii="Times New Roman" w:hAnsi="Times New Roman"/>
          <w:color w:val="000000"/>
        </w:rPr>
      </w:pPr>
    </w:p>
    <w:p w:rsidR="00384BE7" w:rsidRPr="003F121B" w:rsidRDefault="00384BE7">
      <w:pPr>
        <w:rPr>
          <w:rFonts w:ascii="Times New Roman" w:hAnsi="Times New Roman"/>
        </w:rPr>
      </w:pPr>
    </w:p>
    <w:sectPr w:rsidR="00384BE7" w:rsidRPr="003F1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/>
        <w:sz w:val="2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sz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sz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/>
        <w:sz w:val="2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sz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sz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/>
        <w:sz w:val="2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7F2"/>
    <w:rsid w:val="00384BE7"/>
    <w:rsid w:val="003F121B"/>
    <w:rsid w:val="007C37F2"/>
    <w:rsid w:val="00BC0386"/>
    <w:rsid w:val="00D1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386"/>
    <w:pPr>
      <w:tabs>
        <w:tab w:val="left" w:pos="708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rsid w:val="00BC0386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color w:val="00000A"/>
      <w:lang w:eastAsia="ar-SA"/>
    </w:rPr>
  </w:style>
  <w:style w:type="paragraph" w:customStyle="1" w:styleId="1">
    <w:name w:val="Без интервала1"/>
    <w:rsid w:val="00BC0386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Arial" w:hAnsi="Arial" w:cs="DejaVu Sans"/>
      <w:sz w:val="20"/>
      <w:szCs w:val="24"/>
      <w:lang w:eastAsia="ar-SA"/>
    </w:rPr>
  </w:style>
  <w:style w:type="paragraph" w:customStyle="1" w:styleId="10">
    <w:name w:val="Абзац списка1"/>
    <w:basedOn w:val="WW-"/>
    <w:rsid w:val="00BC0386"/>
  </w:style>
  <w:style w:type="paragraph" w:customStyle="1" w:styleId="CM2">
    <w:name w:val="CM2"/>
    <w:basedOn w:val="WW-"/>
    <w:rsid w:val="00BC0386"/>
    <w:pPr>
      <w:widowControl w:val="0"/>
      <w:spacing w:line="276" w:lineRule="auto"/>
    </w:pPr>
    <w:rPr>
      <w:color w:val="auto"/>
    </w:rPr>
  </w:style>
  <w:style w:type="paragraph" w:customStyle="1" w:styleId="jc">
    <w:name w:val="jc"/>
    <w:basedOn w:val="a"/>
    <w:rsid w:val="00BC0386"/>
    <w:pPr>
      <w:tabs>
        <w:tab w:val="clear" w:pos="708"/>
      </w:tabs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386"/>
    <w:pPr>
      <w:tabs>
        <w:tab w:val="left" w:pos="708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rsid w:val="00BC0386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color w:val="00000A"/>
      <w:lang w:eastAsia="ar-SA"/>
    </w:rPr>
  </w:style>
  <w:style w:type="paragraph" w:customStyle="1" w:styleId="1">
    <w:name w:val="Без интервала1"/>
    <w:rsid w:val="00BC0386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Arial" w:hAnsi="Arial" w:cs="DejaVu Sans"/>
      <w:sz w:val="20"/>
      <w:szCs w:val="24"/>
      <w:lang w:eastAsia="ar-SA"/>
    </w:rPr>
  </w:style>
  <w:style w:type="paragraph" w:customStyle="1" w:styleId="10">
    <w:name w:val="Абзац списка1"/>
    <w:basedOn w:val="WW-"/>
    <w:rsid w:val="00BC0386"/>
  </w:style>
  <w:style w:type="paragraph" w:customStyle="1" w:styleId="CM2">
    <w:name w:val="CM2"/>
    <w:basedOn w:val="WW-"/>
    <w:rsid w:val="00BC0386"/>
    <w:pPr>
      <w:widowControl w:val="0"/>
      <w:spacing w:line="276" w:lineRule="auto"/>
    </w:pPr>
    <w:rPr>
      <w:color w:val="auto"/>
    </w:rPr>
  </w:style>
  <w:style w:type="paragraph" w:customStyle="1" w:styleId="jc">
    <w:name w:val="jc"/>
    <w:basedOn w:val="a"/>
    <w:rsid w:val="00BC0386"/>
    <w:pPr>
      <w:tabs>
        <w:tab w:val="clear" w:pos="708"/>
      </w:tabs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2013-08-29T05:36:00Z</dcterms:created>
  <dcterms:modified xsi:type="dcterms:W3CDTF">2013-08-30T06:57:00Z</dcterms:modified>
</cp:coreProperties>
</file>